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3116" w:rsidRPr="00AE11DB" w:rsidRDefault="00AE11DB" w:rsidP="00AE11DB">
      <w:pPr>
        <w:spacing w:after="0"/>
        <w:ind w:firstLine="6379"/>
        <w:rPr>
          <w:rFonts w:ascii="Times New Roman" w:hAnsi="Times New Roman" w:cs="Times New Roman"/>
          <w:i/>
          <w:sz w:val="28"/>
          <w:szCs w:val="28"/>
        </w:rPr>
      </w:pPr>
      <w:r w:rsidRPr="00AE11DB">
        <w:rPr>
          <w:rFonts w:ascii="Times New Roman" w:hAnsi="Times New Roman" w:cs="Times New Roman"/>
          <w:i/>
          <w:sz w:val="28"/>
          <w:szCs w:val="28"/>
        </w:rPr>
        <w:t>Приложение</w:t>
      </w:r>
    </w:p>
    <w:p w:rsidR="00AE11DB" w:rsidRPr="00AE11DB" w:rsidRDefault="00AE11DB" w:rsidP="00AE11DB">
      <w:pPr>
        <w:spacing w:after="0"/>
        <w:ind w:firstLine="6379"/>
        <w:rPr>
          <w:rFonts w:ascii="Times New Roman" w:hAnsi="Times New Roman" w:cs="Times New Roman"/>
          <w:i/>
          <w:sz w:val="28"/>
          <w:szCs w:val="28"/>
        </w:rPr>
      </w:pPr>
      <w:r w:rsidRPr="00AE11DB">
        <w:rPr>
          <w:rFonts w:ascii="Times New Roman" w:hAnsi="Times New Roman" w:cs="Times New Roman"/>
          <w:i/>
          <w:sz w:val="28"/>
          <w:szCs w:val="28"/>
        </w:rPr>
        <w:t xml:space="preserve">к годовому плану </w:t>
      </w:r>
    </w:p>
    <w:p w:rsidR="00AE11DB" w:rsidRDefault="00AE11DB" w:rsidP="00AE11DB">
      <w:pPr>
        <w:spacing w:after="0"/>
        <w:ind w:firstLine="6379"/>
        <w:rPr>
          <w:rFonts w:ascii="Times New Roman" w:hAnsi="Times New Roman" w:cs="Times New Roman"/>
          <w:i/>
          <w:sz w:val="28"/>
          <w:szCs w:val="28"/>
        </w:rPr>
      </w:pPr>
      <w:r w:rsidRPr="00AE11DB">
        <w:rPr>
          <w:rFonts w:ascii="Times New Roman" w:hAnsi="Times New Roman" w:cs="Times New Roman"/>
          <w:i/>
          <w:sz w:val="28"/>
          <w:szCs w:val="28"/>
        </w:rPr>
        <w:t>2025-2026 учебный год</w:t>
      </w:r>
    </w:p>
    <w:p w:rsidR="00AE11DB" w:rsidRPr="00AE11DB" w:rsidRDefault="00AE11DB" w:rsidP="00AE11DB">
      <w:pPr>
        <w:spacing w:after="0"/>
        <w:ind w:firstLine="6379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9923" w:type="dxa"/>
        <w:tblInd w:w="-572" w:type="dxa"/>
        <w:tblLook w:val="04A0" w:firstRow="1" w:lastRow="0" w:firstColumn="1" w:lastColumn="0" w:noHBand="0" w:noVBand="1"/>
      </w:tblPr>
      <w:tblGrid>
        <w:gridCol w:w="498"/>
        <w:gridCol w:w="4747"/>
        <w:gridCol w:w="2126"/>
        <w:gridCol w:w="2552"/>
      </w:tblGrid>
      <w:tr w:rsidR="00C60296" w:rsidTr="00AE11DB">
        <w:tc>
          <w:tcPr>
            <w:tcW w:w="9923" w:type="dxa"/>
            <w:gridSpan w:val="4"/>
            <w:shd w:val="clear" w:color="auto" w:fill="auto"/>
          </w:tcPr>
          <w:p w:rsidR="00C60296" w:rsidRPr="00C60296" w:rsidRDefault="00C60296" w:rsidP="00C602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0296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РАБОТА</w:t>
            </w:r>
          </w:p>
        </w:tc>
      </w:tr>
      <w:tr w:rsidR="00C60296" w:rsidTr="00AE11DB">
        <w:tc>
          <w:tcPr>
            <w:tcW w:w="498" w:type="dxa"/>
          </w:tcPr>
          <w:p w:rsidR="00C60296" w:rsidRPr="00CE5438" w:rsidRDefault="00CE5438" w:rsidP="00CE5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43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47" w:type="dxa"/>
          </w:tcPr>
          <w:p w:rsidR="00C60296" w:rsidRPr="00CE5438" w:rsidRDefault="00CE5438" w:rsidP="00CE5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43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</w:tcPr>
          <w:p w:rsidR="00C60296" w:rsidRPr="00CE5438" w:rsidRDefault="00CE5438" w:rsidP="00CE5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438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52" w:type="dxa"/>
          </w:tcPr>
          <w:p w:rsidR="00C60296" w:rsidRDefault="00CE5438" w:rsidP="00CE5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543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CE5438" w:rsidRPr="00CE5438" w:rsidRDefault="00CE5438" w:rsidP="00CE543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E5438" w:rsidTr="00AE11DB">
        <w:tc>
          <w:tcPr>
            <w:tcW w:w="498" w:type="dxa"/>
          </w:tcPr>
          <w:p w:rsidR="00CE5438" w:rsidRDefault="00CE5438" w:rsidP="00CE5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0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7" w:type="dxa"/>
          </w:tcPr>
          <w:p w:rsidR="00CE5438" w:rsidRPr="003D1DEC" w:rsidRDefault="00CE5438" w:rsidP="00CE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Подбор д</w:t>
            </w:r>
            <w:r w:rsidRPr="003D1DEC">
              <w:rPr>
                <w:rFonts w:ascii="Times New Roman" w:hAnsi="Times New Roman" w:cs="Times New Roman"/>
                <w:sz w:val="28"/>
                <w:szCs w:val="28"/>
              </w:rPr>
              <w:t>иагностическ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инструментария</w:t>
            </w:r>
          </w:p>
          <w:p w:rsidR="00CE5438" w:rsidRDefault="00CE5438" w:rsidP="00CE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1DEC">
              <w:rPr>
                <w:rFonts w:ascii="Times New Roman" w:hAnsi="Times New Roman" w:cs="Times New Roman"/>
                <w:sz w:val="28"/>
                <w:szCs w:val="28"/>
              </w:rPr>
              <w:t>по ранней профориентации детей дошкольного возраста</w:t>
            </w:r>
          </w:p>
        </w:tc>
        <w:tc>
          <w:tcPr>
            <w:tcW w:w="2126" w:type="dxa"/>
          </w:tcPr>
          <w:p w:rsidR="00CE5438" w:rsidRDefault="000C02B9" w:rsidP="00675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75E16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552" w:type="dxa"/>
          </w:tcPr>
          <w:p w:rsidR="00CE5438" w:rsidRDefault="000C02B9" w:rsidP="00CE543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bookmarkStart w:id="0" w:name="_GoBack"/>
        <w:bookmarkEnd w:id="0"/>
      </w:tr>
      <w:tr w:rsidR="00E560DA" w:rsidTr="00AE11DB">
        <w:tc>
          <w:tcPr>
            <w:tcW w:w="498" w:type="dxa"/>
          </w:tcPr>
          <w:p w:rsidR="00E560DA" w:rsidRDefault="000C02B9" w:rsidP="00E56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560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47" w:type="dxa"/>
          </w:tcPr>
          <w:p w:rsidR="00E560DA" w:rsidRDefault="00AE11DB" w:rsidP="00E56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час </w:t>
            </w:r>
            <w:r w:rsidRPr="00097625">
              <w:rPr>
                <w:rFonts w:ascii="Times New Roman" w:hAnsi="Times New Roman" w:cs="Times New Roman"/>
                <w:sz w:val="28"/>
                <w:szCs w:val="28"/>
              </w:rPr>
              <w:t>«Ранняя профориентация детей дошкольного возраста».</w:t>
            </w:r>
          </w:p>
        </w:tc>
        <w:tc>
          <w:tcPr>
            <w:tcW w:w="2126" w:type="dxa"/>
          </w:tcPr>
          <w:p w:rsidR="00E560DA" w:rsidRDefault="00AE11DB" w:rsidP="00675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E560DA" w:rsidRDefault="00AE11DB" w:rsidP="00E56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ВМР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E56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7" w:type="dxa"/>
          </w:tcPr>
          <w:p w:rsidR="00AE11DB" w:rsidRPr="006C2F17" w:rsidRDefault="00AE11DB" w:rsidP="00E560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C2F17">
              <w:rPr>
                <w:rFonts w:ascii="Times New Roman" w:hAnsi="Times New Roman" w:cs="Times New Roman"/>
                <w:sz w:val="28"/>
                <w:szCs w:val="28"/>
              </w:rPr>
              <w:t>Семинар – практикум «Формы работы с дошкольниками по ранней профориентации»</w:t>
            </w:r>
          </w:p>
        </w:tc>
        <w:tc>
          <w:tcPr>
            <w:tcW w:w="2126" w:type="dxa"/>
          </w:tcPr>
          <w:p w:rsidR="00AE11DB" w:rsidRDefault="00AE11DB" w:rsidP="00675E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552" w:type="dxa"/>
          </w:tcPr>
          <w:p w:rsidR="00AE11DB" w:rsidRDefault="00AE11DB" w:rsidP="00E560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625">
              <w:rPr>
                <w:rFonts w:ascii="Times New Roman" w:hAnsi="Times New Roman" w:cs="Times New Roman"/>
                <w:sz w:val="28"/>
                <w:szCs w:val="28"/>
              </w:rPr>
              <w:t>Педагогический час «Организация развивающих игр направленных на раннюю профориентацию детей».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AE11DB" w:rsidTr="00AE11DB">
        <w:tc>
          <w:tcPr>
            <w:tcW w:w="9923" w:type="dxa"/>
            <w:gridSpan w:val="4"/>
            <w:shd w:val="clear" w:color="auto" w:fill="auto"/>
          </w:tcPr>
          <w:p w:rsidR="00AE11DB" w:rsidRPr="00E119E6" w:rsidRDefault="00AE11DB" w:rsidP="00AE1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9E6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ПРОГРАММА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7" w:type="dxa"/>
          </w:tcPr>
          <w:p w:rsidR="00AE11DB" w:rsidRPr="00E560DA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Детско-родительский 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профессии»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– рассказы детей о профессиях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сюжетно-ролевой игры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10-14 ноября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ВМР,</w:t>
            </w:r>
          </w:p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>кскурси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-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профессиями людей, работающих в детском саду «повар», «дворник», «прачка», «кастелянша», «медсестра», «вахтер»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E11DB" w:rsidTr="00AE11DB">
        <w:trPr>
          <w:trHeight w:val="1393"/>
        </w:trPr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профессиями людей, работающих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школе «учитель», «библиотекарь», «повар», «охранник» для детей подготовительных групп.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ВМР,</w:t>
            </w:r>
          </w:p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747" w:type="dxa"/>
          </w:tcPr>
          <w:p w:rsidR="00AE11DB" w:rsidRPr="00B1457E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«фармацевт», «продавец-кассир», «директор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продуктового магазина» для детей подготовительных групп.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Февраль-март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ВМР,</w:t>
            </w:r>
          </w:p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4747" w:type="dxa"/>
          </w:tcPr>
          <w:p w:rsidR="00AE11DB" w:rsidRPr="00B1457E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Нефтяной университет, в НПФ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Пакер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–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знакомств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B1457E">
              <w:rPr>
                <w:rFonts w:ascii="Times New Roman" w:hAnsi="Times New Roman" w:cs="Times New Roman"/>
                <w:sz w:val="28"/>
                <w:szCs w:val="28"/>
              </w:rPr>
              <w:t xml:space="preserve"> с профессиями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нефтяной промышленности.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ВМР,</w:t>
            </w:r>
          </w:p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E11DB" w:rsidTr="00AE11DB">
        <w:tc>
          <w:tcPr>
            <w:tcW w:w="9923" w:type="dxa"/>
            <w:gridSpan w:val="4"/>
            <w:shd w:val="clear" w:color="auto" w:fill="auto"/>
          </w:tcPr>
          <w:p w:rsidR="00AE11DB" w:rsidRPr="00E119E6" w:rsidRDefault="00AE11DB" w:rsidP="00AE1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19E6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7" w:type="dxa"/>
          </w:tcPr>
          <w:p w:rsidR="00AE11DB" w:rsidRPr="00E560DA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Детско-родительский фестиваль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профессии»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воспитатель, педагоги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Фотовыставка «Профессии наших пап!»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C4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анкет - опросников для родителей </w:t>
            </w:r>
            <w:r w:rsidRPr="002A0C4C">
              <w:rPr>
                <w:rFonts w:ascii="Times New Roman" w:hAnsi="Times New Roman" w:cs="Times New Roman"/>
                <w:sz w:val="28"/>
                <w:szCs w:val="28"/>
              </w:rPr>
              <w:t>(законных представителей)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ранней профориентации дошкольников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ВМР,</w:t>
            </w:r>
          </w:p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0C4C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буклетов, консультаций по ранней профориентации для родителей (законных представителей)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AE11DB" w:rsidTr="00AE11DB">
        <w:tc>
          <w:tcPr>
            <w:tcW w:w="9923" w:type="dxa"/>
            <w:gridSpan w:val="4"/>
            <w:shd w:val="clear" w:color="auto" w:fill="auto"/>
          </w:tcPr>
          <w:p w:rsidR="00AE11DB" w:rsidRPr="00501A32" w:rsidRDefault="00AE11DB" w:rsidP="00AE11D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01A32">
              <w:rPr>
                <w:rFonts w:ascii="Times New Roman" w:hAnsi="Times New Roman" w:cs="Times New Roman"/>
                <w:b/>
                <w:sz w:val="28"/>
                <w:szCs w:val="28"/>
              </w:rPr>
              <w:t>РППС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7625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картотеки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дидактических</w:t>
            </w:r>
            <w:r w:rsidRPr="00097625">
              <w:rPr>
                <w:rFonts w:ascii="Times New Roman" w:hAnsi="Times New Roman" w:cs="Times New Roman"/>
                <w:sz w:val="28"/>
                <w:szCs w:val="28"/>
              </w:rPr>
              <w:t xml:space="preserve"> игр по ранней профориентации дошкольников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0C4C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картотеки сюжетно – ролевых игр по ранней профориентации дошкольников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0C4C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  <w:tr w:rsidR="00AE11DB" w:rsidTr="00AE11DB">
        <w:tc>
          <w:tcPr>
            <w:tcW w:w="498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47" w:type="dxa"/>
          </w:tcPr>
          <w:p w:rsidR="00AE11DB" w:rsidRDefault="00AE11DB" w:rsidP="00AE1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37C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картотеки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</w:t>
            </w:r>
            <w:r w:rsidRPr="0045537C">
              <w:rPr>
                <w:rFonts w:ascii="Times New Roman" w:hAnsi="Times New Roman" w:cs="Times New Roman"/>
                <w:sz w:val="28"/>
                <w:szCs w:val="28"/>
              </w:rPr>
              <w:t xml:space="preserve"> по ранней профориентации дошкольников</w:t>
            </w:r>
          </w:p>
        </w:tc>
        <w:tc>
          <w:tcPr>
            <w:tcW w:w="2126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2" w:type="dxa"/>
          </w:tcPr>
          <w:p w:rsidR="00AE11DB" w:rsidRDefault="00AE11DB" w:rsidP="00AE11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2A0C4C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</w:p>
        </w:tc>
      </w:tr>
    </w:tbl>
    <w:p w:rsidR="00C60296" w:rsidRPr="00C60296" w:rsidRDefault="00C60296" w:rsidP="00C602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60296" w:rsidRPr="00C60296" w:rsidSect="00AE11D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DA1"/>
    <w:rsid w:val="00097625"/>
    <w:rsid w:val="000C02B9"/>
    <w:rsid w:val="00233F3F"/>
    <w:rsid w:val="002A0C4C"/>
    <w:rsid w:val="002A1114"/>
    <w:rsid w:val="00385BC6"/>
    <w:rsid w:val="003D1DEC"/>
    <w:rsid w:val="004118AF"/>
    <w:rsid w:val="00440DA1"/>
    <w:rsid w:val="0045537C"/>
    <w:rsid w:val="00474073"/>
    <w:rsid w:val="0049740C"/>
    <w:rsid w:val="00501A32"/>
    <w:rsid w:val="0050379F"/>
    <w:rsid w:val="005676D9"/>
    <w:rsid w:val="00675E16"/>
    <w:rsid w:val="00683EF6"/>
    <w:rsid w:val="006C2F17"/>
    <w:rsid w:val="006F0356"/>
    <w:rsid w:val="007B75CC"/>
    <w:rsid w:val="008277E2"/>
    <w:rsid w:val="00834337"/>
    <w:rsid w:val="008753B1"/>
    <w:rsid w:val="008A476F"/>
    <w:rsid w:val="00945CC0"/>
    <w:rsid w:val="009D250C"/>
    <w:rsid w:val="00A63116"/>
    <w:rsid w:val="00A811CD"/>
    <w:rsid w:val="00AB0F75"/>
    <w:rsid w:val="00AE11DB"/>
    <w:rsid w:val="00B1457E"/>
    <w:rsid w:val="00BF3600"/>
    <w:rsid w:val="00C60296"/>
    <w:rsid w:val="00CC57C4"/>
    <w:rsid w:val="00CE5438"/>
    <w:rsid w:val="00D549DB"/>
    <w:rsid w:val="00E119E6"/>
    <w:rsid w:val="00E560DA"/>
    <w:rsid w:val="00F73092"/>
    <w:rsid w:val="00F75BE7"/>
    <w:rsid w:val="00FC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D5EF41-B733-44C9-85FE-89020366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0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Ладушки</cp:lastModifiedBy>
  <cp:revision>23</cp:revision>
  <dcterms:created xsi:type="dcterms:W3CDTF">2023-11-22T10:31:00Z</dcterms:created>
  <dcterms:modified xsi:type="dcterms:W3CDTF">2025-12-05T04:42:00Z</dcterms:modified>
</cp:coreProperties>
</file>